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341" w:rsidRPr="00523341" w:rsidRDefault="00523341" w:rsidP="00523341">
      <w:pPr>
        <w:pStyle w:val="Standard"/>
        <w:jc w:val="both"/>
        <w:rPr>
          <w:rFonts w:ascii="Tahoma" w:hAnsi="Tahoma" w:cs="Tahoma"/>
          <w:b/>
          <w:i/>
          <w:sz w:val="36"/>
        </w:rPr>
      </w:pPr>
      <w:r w:rsidRPr="00523341">
        <w:rPr>
          <w:rFonts w:ascii="Tahoma" w:hAnsi="Tahoma" w:cs="Tahoma"/>
          <w:b/>
          <w:i/>
          <w:sz w:val="36"/>
        </w:rPr>
        <w:t>Proposition</w:t>
      </w:r>
    </w:p>
    <w:p w:rsidR="00523341" w:rsidRDefault="00523341" w:rsidP="00523341">
      <w:pPr>
        <w:pStyle w:val="Standard"/>
        <w:jc w:val="both"/>
        <w:rPr>
          <w:rFonts w:ascii="Tahoma" w:hAnsi="Tahoma" w:cs="Tahoma"/>
        </w:rPr>
      </w:pPr>
    </w:p>
    <w:p w:rsidR="00523341" w:rsidRDefault="00523341" w:rsidP="00523341">
      <w:pPr>
        <w:pStyle w:val="Standard"/>
        <w:jc w:val="both"/>
        <w:rPr>
          <w:rFonts w:ascii="Tahoma" w:hAnsi="Tahoma" w:cs="Tahoma"/>
        </w:rPr>
      </w:pPr>
    </w:p>
    <w:p w:rsidR="00FE4340" w:rsidRPr="00523341" w:rsidRDefault="00570753" w:rsidP="00523341">
      <w:pPr>
        <w:pStyle w:val="Standard"/>
        <w:jc w:val="both"/>
        <w:rPr>
          <w:rFonts w:ascii="Tahoma" w:hAnsi="Tahoma" w:cs="Tahoma"/>
        </w:rPr>
      </w:pPr>
      <w:r w:rsidRPr="00523341">
        <w:rPr>
          <w:rFonts w:ascii="Tahoma" w:hAnsi="Tahoma" w:cs="Tahoma"/>
        </w:rPr>
        <w:t xml:space="preserve">Motion des personnels </w:t>
      </w:r>
      <w:proofErr w:type="spellStart"/>
      <w:r w:rsidRPr="00523341">
        <w:rPr>
          <w:rFonts w:ascii="Tahoma" w:hAnsi="Tahoma" w:cs="Tahoma"/>
        </w:rPr>
        <w:t>enseignant-es</w:t>
      </w:r>
      <w:proofErr w:type="spellEnd"/>
      <w:r w:rsidRPr="00523341">
        <w:rPr>
          <w:rFonts w:ascii="Tahoma" w:hAnsi="Tahoma" w:cs="Tahoma"/>
        </w:rPr>
        <w:t xml:space="preserve"> et de vie </w:t>
      </w:r>
      <w:proofErr w:type="spellStart"/>
      <w:r w:rsidRPr="00523341">
        <w:rPr>
          <w:rFonts w:ascii="Tahoma" w:hAnsi="Tahoma" w:cs="Tahoma"/>
        </w:rPr>
        <w:t>scolaireau</w:t>
      </w:r>
      <w:proofErr w:type="spellEnd"/>
      <w:r w:rsidRPr="00523341">
        <w:rPr>
          <w:rFonts w:ascii="Tahoma" w:hAnsi="Tahoma" w:cs="Tahoma"/>
        </w:rPr>
        <w:t xml:space="preserve"> CA du collège</w:t>
      </w:r>
    </w:p>
    <w:p w:rsidR="00FE4340" w:rsidRPr="00523341" w:rsidRDefault="00FE4340" w:rsidP="00523341">
      <w:pPr>
        <w:pStyle w:val="Standard"/>
        <w:jc w:val="both"/>
        <w:rPr>
          <w:rFonts w:ascii="Tahoma" w:hAnsi="Tahoma" w:cs="Tahoma"/>
        </w:rPr>
      </w:pPr>
    </w:p>
    <w:p w:rsidR="00FE4340" w:rsidRPr="00523341" w:rsidRDefault="00570753" w:rsidP="00523341">
      <w:pPr>
        <w:pStyle w:val="Standard"/>
        <w:jc w:val="both"/>
        <w:rPr>
          <w:rFonts w:ascii="Tahoma" w:hAnsi="Tahoma" w:cs="Tahoma"/>
        </w:rPr>
      </w:pPr>
      <w:r w:rsidRPr="00523341">
        <w:rPr>
          <w:rFonts w:ascii="Tahoma" w:hAnsi="Tahoma" w:cs="Tahoma"/>
        </w:rPr>
        <w:t>Mesdames et Messieurs les membres du CA,</w:t>
      </w:r>
    </w:p>
    <w:p w:rsidR="00FE4340" w:rsidRPr="00523341" w:rsidRDefault="00FE4340" w:rsidP="00523341">
      <w:pPr>
        <w:pStyle w:val="Standard"/>
        <w:jc w:val="both"/>
        <w:rPr>
          <w:rFonts w:ascii="Tahoma" w:hAnsi="Tahoma" w:cs="Tahoma"/>
        </w:rPr>
      </w:pPr>
    </w:p>
    <w:p w:rsidR="00FE4340" w:rsidRPr="00523341" w:rsidRDefault="00570753" w:rsidP="00523341">
      <w:pPr>
        <w:pStyle w:val="Standard"/>
        <w:jc w:val="both"/>
        <w:rPr>
          <w:rFonts w:ascii="Tahoma" w:hAnsi="Tahoma" w:cs="Tahoma"/>
        </w:rPr>
      </w:pPr>
      <w:r w:rsidRPr="00523341">
        <w:rPr>
          <w:rFonts w:ascii="Tahoma" w:hAnsi="Tahoma" w:cs="Tahoma"/>
        </w:rPr>
        <w:t xml:space="preserve">Les personnels </w:t>
      </w:r>
      <w:proofErr w:type="spellStart"/>
      <w:r w:rsidRPr="00523341">
        <w:rPr>
          <w:rFonts w:ascii="Tahoma" w:hAnsi="Tahoma" w:cs="Tahoma"/>
        </w:rPr>
        <w:t>enseignant-es</w:t>
      </w:r>
      <w:proofErr w:type="spellEnd"/>
      <w:r w:rsidRPr="00523341">
        <w:rPr>
          <w:rFonts w:ascii="Tahoma" w:hAnsi="Tahoma" w:cs="Tahoma"/>
        </w:rPr>
        <w:t xml:space="preserve"> et de vie scolaire s'opposent à la fermeture d'une division à la SEGPA. En décidant cela, le DASEN nie les rôles pédagogique et éducatif de cette structure à destination des élèves les plus en difficultés. Il va à l'encontre du rapport </w:t>
      </w:r>
      <w:proofErr w:type="spellStart"/>
      <w:r w:rsidRPr="00523341">
        <w:rPr>
          <w:rFonts w:ascii="Tahoma" w:hAnsi="Tahoma" w:cs="Tahoma"/>
        </w:rPr>
        <w:t>Delaubier</w:t>
      </w:r>
      <w:proofErr w:type="spellEnd"/>
      <w:r w:rsidRPr="00523341">
        <w:rPr>
          <w:rFonts w:ascii="Tahoma" w:hAnsi="Tahoma" w:cs="Tahoma"/>
        </w:rPr>
        <w:t xml:space="preserve"> qui préconise le maintien des structures adaptées dans les collèges.</w:t>
      </w:r>
    </w:p>
    <w:p w:rsidR="00FE4340" w:rsidRPr="00523341" w:rsidRDefault="00570753" w:rsidP="00523341">
      <w:pPr>
        <w:pStyle w:val="Standard"/>
        <w:jc w:val="both"/>
        <w:rPr>
          <w:rFonts w:ascii="Tahoma" w:hAnsi="Tahoma" w:cs="Tahoma"/>
        </w:rPr>
      </w:pPr>
      <w:r w:rsidRPr="00523341">
        <w:rPr>
          <w:rFonts w:ascii="Tahoma" w:hAnsi="Tahoma" w:cs="Tahoma"/>
        </w:rPr>
        <w:t>Le seul argument retenu est un argument comptable à l'opposé de la volonté ministérielle de résoudre les inégalités scolaires.</w:t>
      </w:r>
    </w:p>
    <w:p w:rsidR="00FE4340" w:rsidRPr="00523341" w:rsidRDefault="00FE4340" w:rsidP="00523341">
      <w:pPr>
        <w:pStyle w:val="Standard"/>
        <w:jc w:val="both"/>
        <w:rPr>
          <w:rFonts w:ascii="Tahoma" w:hAnsi="Tahoma" w:cs="Tahoma"/>
        </w:rPr>
      </w:pPr>
    </w:p>
    <w:p w:rsidR="00FE4340" w:rsidRPr="00523341" w:rsidRDefault="00570753" w:rsidP="00523341">
      <w:pPr>
        <w:pStyle w:val="Standard"/>
        <w:jc w:val="both"/>
        <w:rPr>
          <w:rFonts w:ascii="Tahoma" w:hAnsi="Tahoma" w:cs="Tahoma"/>
          <w:i/>
        </w:rPr>
      </w:pPr>
      <w:r w:rsidRPr="00523341">
        <w:rPr>
          <w:rFonts w:ascii="Tahoma" w:hAnsi="Tahoma" w:cs="Tahoma"/>
          <w:i/>
        </w:rPr>
        <w:t>Expliquer ce qui est fait dans la SEGPA</w:t>
      </w:r>
    </w:p>
    <w:p w:rsidR="00FE4340" w:rsidRPr="00523341" w:rsidRDefault="00FE4340" w:rsidP="00523341">
      <w:pPr>
        <w:pStyle w:val="Standard"/>
        <w:jc w:val="both"/>
        <w:rPr>
          <w:rFonts w:ascii="Tahoma" w:hAnsi="Tahoma" w:cs="Tahoma"/>
        </w:rPr>
      </w:pPr>
    </w:p>
    <w:p w:rsidR="00FE4340" w:rsidRDefault="00570753" w:rsidP="00523341">
      <w:pPr>
        <w:pStyle w:val="Standard"/>
        <w:jc w:val="both"/>
        <w:rPr>
          <w:rFonts w:ascii="Tahoma" w:hAnsi="Tahoma" w:cs="Tahoma"/>
        </w:rPr>
      </w:pPr>
      <w:r w:rsidRPr="00523341">
        <w:rPr>
          <w:rFonts w:ascii="Tahoma" w:hAnsi="Tahoma" w:cs="Tahoma"/>
        </w:rPr>
        <w:t xml:space="preserve">Pour toutes ces raisons, les  personnels </w:t>
      </w:r>
      <w:proofErr w:type="spellStart"/>
      <w:r w:rsidRPr="00523341">
        <w:rPr>
          <w:rFonts w:ascii="Tahoma" w:hAnsi="Tahoma" w:cs="Tahoma"/>
        </w:rPr>
        <w:t>enseignant-es</w:t>
      </w:r>
      <w:proofErr w:type="spellEnd"/>
      <w:r w:rsidRPr="00523341">
        <w:rPr>
          <w:rFonts w:ascii="Tahoma" w:hAnsi="Tahoma" w:cs="Tahoma"/>
        </w:rPr>
        <w:t xml:space="preserve"> et de vie scolaire demandent le retrait de cette mesure. Si cette dernière reste en l'état, les  personnels </w:t>
      </w:r>
      <w:proofErr w:type="spellStart"/>
      <w:r w:rsidRPr="00523341">
        <w:rPr>
          <w:rFonts w:ascii="Tahoma" w:hAnsi="Tahoma" w:cs="Tahoma"/>
        </w:rPr>
        <w:t>enseignant-es</w:t>
      </w:r>
      <w:proofErr w:type="spellEnd"/>
      <w:r w:rsidRPr="00523341">
        <w:rPr>
          <w:rFonts w:ascii="Tahoma" w:hAnsi="Tahoma" w:cs="Tahoma"/>
        </w:rPr>
        <w:t xml:space="preserve"> et de vie scolaire voteront compte le projet de DGH et prendront leur responsabilité en terme de mobilisations.</w:t>
      </w:r>
    </w:p>
    <w:p w:rsidR="00523341" w:rsidRDefault="00523341" w:rsidP="00523341">
      <w:pPr>
        <w:pStyle w:val="Standard"/>
        <w:jc w:val="both"/>
        <w:rPr>
          <w:rFonts w:ascii="Tahoma" w:hAnsi="Tahoma" w:cs="Tahoma"/>
        </w:rPr>
      </w:pPr>
    </w:p>
    <w:p w:rsidR="00523341" w:rsidRDefault="00523341" w:rsidP="00523341">
      <w:pPr>
        <w:pStyle w:val="Standard"/>
        <w:jc w:val="both"/>
        <w:rPr>
          <w:rFonts w:ascii="Tahoma" w:hAnsi="Tahoma" w:cs="Tahoma"/>
        </w:rPr>
      </w:pPr>
    </w:p>
    <w:p w:rsidR="00523341" w:rsidRPr="00523341" w:rsidRDefault="00523341" w:rsidP="00523341">
      <w:pPr>
        <w:pStyle w:val="Standard"/>
        <w:jc w:val="both"/>
        <w:rPr>
          <w:rFonts w:ascii="Tahoma" w:hAnsi="Tahoma" w:cs="Tahoma"/>
          <w:b/>
          <w:i/>
          <w:sz w:val="22"/>
        </w:rPr>
      </w:pPr>
      <w:r w:rsidRPr="00523341">
        <w:rPr>
          <w:rFonts w:ascii="Tahoma" w:hAnsi="Tahoma" w:cs="Tahoma"/>
          <w:b/>
          <w:i/>
          <w:sz w:val="22"/>
        </w:rPr>
        <w:t xml:space="preserve">Merci de renvoyer en copie au SNUipp / FSU et à la FSU </w:t>
      </w:r>
      <w:proofErr w:type="spellStart"/>
      <w:r w:rsidRPr="00523341">
        <w:rPr>
          <w:rFonts w:ascii="Tahoma" w:hAnsi="Tahoma" w:cs="Tahoma"/>
          <w:b/>
          <w:i/>
          <w:sz w:val="22"/>
        </w:rPr>
        <w:t>oise</w:t>
      </w:r>
      <w:proofErr w:type="spellEnd"/>
      <w:r w:rsidRPr="00523341">
        <w:rPr>
          <w:rFonts w:ascii="Tahoma" w:hAnsi="Tahoma" w:cs="Tahoma"/>
          <w:b/>
          <w:i/>
          <w:sz w:val="22"/>
        </w:rPr>
        <w:t xml:space="preserve"> les motion</w:t>
      </w:r>
      <w:r w:rsidR="009E782F">
        <w:rPr>
          <w:rFonts w:ascii="Tahoma" w:hAnsi="Tahoma" w:cs="Tahoma"/>
          <w:b/>
          <w:i/>
          <w:sz w:val="22"/>
        </w:rPr>
        <w:t>s</w:t>
      </w:r>
      <w:r w:rsidRPr="00523341">
        <w:rPr>
          <w:rFonts w:ascii="Tahoma" w:hAnsi="Tahoma" w:cs="Tahoma"/>
          <w:b/>
          <w:i/>
          <w:sz w:val="22"/>
        </w:rPr>
        <w:t xml:space="preserve"> </w:t>
      </w:r>
      <w:r w:rsidR="009E782F">
        <w:rPr>
          <w:rFonts w:ascii="Tahoma" w:hAnsi="Tahoma" w:cs="Tahoma"/>
          <w:b/>
          <w:i/>
          <w:sz w:val="22"/>
        </w:rPr>
        <w:t>votées</w:t>
      </w:r>
      <w:r w:rsidRPr="00523341">
        <w:rPr>
          <w:rFonts w:ascii="Tahoma" w:hAnsi="Tahoma" w:cs="Tahoma"/>
          <w:b/>
          <w:i/>
          <w:sz w:val="22"/>
        </w:rPr>
        <w:t xml:space="preserve"> dans votre CA : </w:t>
      </w:r>
      <w:hyperlink r:id="rId7" w:history="1">
        <w:r w:rsidRPr="00523341">
          <w:rPr>
            <w:rStyle w:val="Lienhypertexte"/>
            <w:rFonts w:ascii="Tahoma" w:hAnsi="Tahoma" w:cs="Tahoma"/>
            <w:b/>
            <w:i/>
            <w:sz w:val="22"/>
          </w:rPr>
          <w:t>snu60@snuipp.fr</w:t>
        </w:r>
      </w:hyperlink>
      <w:r w:rsidRPr="00523341">
        <w:rPr>
          <w:rFonts w:ascii="Tahoma" w:hAnsi="Tahoma" w:cs="Tahoma"/>
          <w:b/>
          <w:i/>
          <w:sz w:val="22"/>
        </w:rPr>
        <w:t xml:space="preserve"> et </w:t>
      </w:r>
      <w:hyperlink r:id="rId8" w:history="1">
        <w:r w:rsidRPr="00523341">
          <w:rPr>
            <w:rStyle w:val="Lienhypertexte"/>
            <w:rFonts w:ascii="Tahoma" w:hAnsi="Tahoma" w:cs="Tahoma"/>
            <w:b/>
            <w:i/>
            <w:sz w:val="22"/>
          </w:rPr>
          <w:t>fsu60@fsu.fr</w:t>
        </w:r>
      </w:hyperlink>
    </w:p>
    <w:p w:rsidR="00523341" w:rsidRPr="00523341" w:rsidRDefault="00523341" w:rsidP="00523341">
      <w:pPr>
        <w:pStyle w:val="Standard"/>
        <w:jc w:val="both"/>
        <w:rPr>
          <w:rFonts w:ascii="Tahoma" w:hAnsi="Tahoma" w:cs="Tahoma"/>
          <w:b/>
          <w:i/>
          <w:sz w:val="22"/>
        </w:rPr>
      </w:pPr>
      <w:bookmarkStart w:id="0" w:name="_GoBack"/>
      <w:bookmarkEnd w:id="0"/>
    </w:p>
    <w:sectPr w:rsidR="00523341" w:rsidRPr="0052334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1DE" w:rsidRDefault="002221DE">
      <w:r>
        <w:separator/>
      </w:r>
    </w:p>
  </w:endnote>
  <w:endnote w:type="continuationSeparator" w:id="0">
    <w:p w:rsidR="002221DE" w:rsidRDefault="00222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1DE" w:rsidRDefault="002221DE">
      <w:r>
        <w:rPr>
          <w:color w:val="000000"/>
        </w:rPr>
        <w:separator/>
      </w:r>
    </w:p>
  </w:footnote>
  <w:footnote w:type="continuationSeparator" w:id="0">
    <w:p w:rsidR="002221DE" w:rsidRDefault="002221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E4340"/>
    <w:rsid w:val="002221DE"/>
    <w:rsid w:val="00523341"/>
    <w:rsid w:val="00570753"/>
    <w:rsid w:val="009E782F"/>
    <w:rsid w:val="00FE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Lienhypertexte">
    <w:name w:val="Hyperlink"/>
    <w:basedOn w:val="Policepardfaut"/>
    <w:uiPriority w:val="99"/>
    <w:unhideWhenUsed/>
    <w:rsid w:val="005233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Lienhypertexte">
    <w:name w:val="Hyperlink"/>
    <w:basedOn w:val="Policepardfaut"/>
    <w:uiPriority w:val="99"/>
    <w:unhideWhenUsed/>
    <w:rsid w:val="005233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u60@fsu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nu60@snuipp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VALIN</dc:creator>
  <cp:lastModifiedBy>SNUipp60</cp:lastModifiedBy>
  <cp:revision>3</cp:revision>
  <cp:lastPrinted>2014-01-24T15:57:00Z</cp:lastPrinted>
  <dcterms:created xsi:type="dcterms:W3CDTF">2014-01-24T09:12:00Z</dcterms:created>
  <dcterms:modified xsi:type="dcterms:W3CDTF">2014-01-24T15:57:00Z</dcterms:modified>
</cp:coreProperties>
</file>