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98" w:rsidRDefault="00B91ABC" w:rsidP="00280998">
      <w:pPr>
        <w:spacing w:after="0" w:line="240" w:lineRule="auto"/>
        <w:rPr>
          <w:rFonts w:ascii="Tahoma" w:hAnsi="Tahoma" w:cs="Tahoma"/>
          <w:b/>
          <w:sz w:val="28"/>
          <w:szCs w:val="28"/>
        </w:rPr>
      </w:pPr>
      <w:r>
        <w:rPr>
          <w:rFonts w:ascii="Arial" w:hAnsi="Arial" w:cs="Arial"/>
          <w:noProof/>
          <w:lang w:eastAsia="fr-FR"/>
        </w:rPr>
        <w:pict>
          <v:group id="_x0000_s1033" style="position:absolute;margin-left:435.35pt;margin-top:12.2pt;width:91.6pt;height:80.95pt;z-index:251660288" coordorigin="1221,424" coordsize="2160,1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221;top:424;width:2160;height:360" fillcolor="red">
              <v:shadow color="#868686"/>
              <v:textpath style="font-family:&quot;Arial Black&quot;;v-text-kern:t" trim="t" fitpath="t" string="FNEC FP"/>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221;top:784;width:1920;height:1560" wrapcoords="-173 0 -173 21392 21600 21392 21600 0 -173 0">
              <v:imagedata r:id="rId6" o:title="logo_fo_02"/>
            </v:shape>
          </v:group>
        </w:pict>
      </w:r>
      <w:r>
        <w:rPr>
          <w:rFonts w:ascii="Tahoma" w:hAnsi="Tahoma" w:cs="Tahoma"/>
          <w:b/>
          <w:noProof/>
          <w:sz w:val="28"/>
          <w:szCs w:val="28"/>
          <w:lang w:eastAsia="fr-FR"/>
        </w:rPr>
        <w:pict>
          <v:shape id="_x0000_s1028" type="#_x0000_t75" style="position:absolute;margin-left:308.45pt;margin-top:12.2pt;width:108.75pt;height:74.25pt;z-index:-251659264" wrapcoords="-149 0 -149 21382 21600 21382 21600 0 -149 0">
            <v:imagedata r:id="rId7" o:title="Logo UNSA Education 72DPI"/>
            <w10:wrap type="through"/>
          </v:shape>
        </w:pict>
      </w:r>
      <w:r>
        <w:rPr>
          <w:rFonts w:ascii="Tahoma" w:hAnsi="Tahoma" w:cs="Tahoma"/>
          <w:b/>
          <w:noProof/>
          <w:sz w:val="28"/>
          <w:szCs w:val="28"/>
          <w:lang w:eastAsia="fr-FR"/>
        </w:rPr>
        <w:pict>
          <v:shape id="Image 2" o:spid="_x0000_s1027" type="#_x0000_t75" alt="Logo sgen oise vertical" style="position:absolute;margin-left:213.9pt;margin-top:8.8pt;width:68.3pt;height:90.4pt;z-index:-251660288;visibility:visible" wrapcoords="-474 0 -474 21242 21774 21242 21774 0 -474 0">
            <v:imagedata r:id="rId8" o:title="Logo sgen oise vertical"/>
            <w10:wrap type="through"/>
          </v:shape>
        </w:pict>
      </w:r>
      <w:r>
        <w:rPr>
          <w:rFonts w:ascii="Tahoma" w:hAnsi="Tahoma" w:cs="Tahoma"/>
          <w:b/>
          <w:noProof/>
          <w:sz w:val="28"/>
          <w:szCs w:val="28"/>
          <w:lang w:eastAsia="fr-FR"/>
        </w:rPr>
        <w:pict>
          <v:shape id="_x0000_s1026" type="#_x0000_t75" style="position:absolute;margin-left:130.5pt;margin-top:3.55pt;width:40.85pt;height:101.6pt;z-index:-251661312" wrapcoords="-284 0 -284 21486 21600 21486 21600 0 -284 0">
            <v:imagedata r:id="rId9" o:title="logo_sden_60"/>
            <w10:wrap type="through"/>
          </v:shape>
        </w:pict>
      </w:r>
      <w:r w:rsidR="0038231D">
        <w:rPr>
          <w:noProof/>
        </w:rPr>
        <w:pict>
          <v:shape id="_x0000_s1029" type="#_x0000_t75" style="position:absolute;margin-left:22.05pt;margin-top:12.2pt;width:75pt;height:87pt;z-index:-251658240" wrapcoords="-216 0 -216 21414 21600 21414 21600 0 -216 0">
            <v:imagedata r:id="rId10" o:title="fsulogo-2"/>
            <w10:wrap type="through"/>
          </v:shape>
        </w:pict>
      </w:r>
    </w:p>
    <w:p w:rsidR="006773AC" w:rsidRDefault="006773AC" w:rsidP="006773AC">
      <w:pPr>
        <w:pStyle w:val="NormalWeb"/>
        <w:spacing w:before="120" w:after="120" w:line="360" w:lineRule="auto"/>
        <w:jc w:val="both"/>
        <w:rPr>
          <w:rFonts w:ascii="Arial" w:hAnsi="Arial" w:cs="Arial"/>
        </w:rPr>
      </w:pPr>
    </w:p>
    <w:p w:rsidR="003E0844" w:rsidRDefault="003E0844" w:rsidP="006773AC">
      <w:pPr>
        <w:pStyle w:val="NormalWeb"/>
        <w:spacing w:before="120" w:after="120" w:line="360" w:lineRule="auto"/>
        <w:jc w:val="both"/>
        <w:rPr>
          <w:rFonts w:ascii="Arial" w:hAnsi="Arial" w:cs="Arial"/>
          <w:sz w:val="22"/>
          <w:szCs w:val="22"/>
        </w:rPr>
      </w:pPr>
    </w:p>
    <w:p w:rsidR="003E0844" w:rsidRDefault="003E0844" w:rsidP="003E0844">
      <w:pPr>
        <w:spacing w:after="0" w:line="240" w:lineRule="auto"/>
        <w:jc w:val="center"/>
        <w:rPr>
          <w:rFonts w:ascii="Tahoma" w:hAnsi="Tahoma" w:cs="Tahoma"/>
          <w:b/>
          <w:sz w:val="28"/>
          <w:szCs w:val="28"/>
        </w:rPr>
      </w:pPr>
      <w:r>
        <w:rPr>
          <w:rFonts w:ascii="Tahoma" w:hAnsi="Tahoma" w:cs="Tahoma"/>
          <w:b/>
          <w:noProof/>
          <w:sz w:val="28"/>
          <w:szCs w:val="28"/>
          <w:lang w:eastAsia="fr-FR"/>
        </w:rPr>
        <w:pict>
          <v:shapetype id="_x0000_t202" coordsize="21600,21600" o:spt="202" path="m,l,21600r21600,l21600,xe">
            <v:stroke joinstyle="miter"/>
            <v:path gradientshapeok="t" o:connecttype="rect"/>
          </v:shapetype>
          <v:shape id="_x0000_s1032" type="#_x0000_t202" style="position:absolute;left:0;text-align:left;margin-left:22.05pt;margin-top:5.9pt;width:75.75pt;height:18.75pt;z-index:251659264" strokecolor="white">
            <v:textbox style="mso-next-textbox:#_x0000_s1032">
              <w:txbxContent>
                <w:p w:rsidR="003E0844" w:rsidRPr="003E0844" w:rsidRDefault="003E0844" w:rsidP="003E0844">
                  <w:pPr>
                    <w:rPr>
                      <w:rFonts w:ascii="Times New Roman" w:hAnsi="Times New Roman"/>
                      <w:b/>
                    </w:rPr>
                  </w:pPr>
                  <w:r w:rsidRPr="003E0844">
                    <w:rPr>
                      <w:rFonts w:ascii="Times New Roman" w:hAnsi="Times New Roman"/>
                      <w:b/>
                    </w:rPr>
                    <w:t>F S</w:t>
                  </w:r>
                  <w:r w:rsidRPr="003E0844">
                    <w:rPr>
                      <w:rFonts w:ascii="Times New Roman" w:hAnsi="Times New Roman"/>
                      <w:b/>
                      <w:i/>
                    </w:rPr>
                    <w:t>U.</w:t>
                  </w:r>
                  <w:r w:rsidRPr="003E0844">
                    <w:rPr>
                      <w:rFonts w:ascii="Times New Roman" w:hAnsi="Times New Roman"/>
                      <w:b/>
                    </w:rPr>
                    <w:t xml:space="preserve"> OISE</w:t>
                  </w:r>
                </w:p>
              </w:txbxContent>
            </v:textbox>
          </v:shape>
        </w:pict>
      </w:r>
    </w:p>
    <w:p w:rsidR="003E0844" w:rsidRDefault="003E0844" w:rsidP="003E0844">
      <w:pPr>
        <w:spacing w:after="0" w:line="240" w:lineRule="auto"/>
        <w:jc w:val="center"/>
        <w:rPr>
          <w:rFonts w:ascii="Tahoma" w:hAnsi="Tahoma" w:cs="Tahoma"/>
          <w:b/>
          <w:sz w:val="28"/>
          <w:szCs w:val="28"/>
        </w:rPr>
      </w:pPr>
    </w:p>
    <w:p w:rsidR="003E0844" w:rsidRDefault="003E0844" w:rsidP="003E0844">
      <w:pPr>
        <w:spacing w:after="0" w:line="240" w:lineRule="auto"/>
        <w:jc w:val="center"/>
        <w:rPr>
          <w:rFonts w:ascii="Tahoma" w:hAnsi="Tahoma" w:cs="Tahoma"/>
          <w:b/>
          <w:sz w:val="28"/>
          <w:szCs w:val="28"/>
        </w:rPr>
      </w:pPr>
    </w:p>
    <w:p w:rsidR="003E0844" w:rsidRPr="003E0844" w:rsidRDefault="003E0844" w:rsidP="003E0844">
      <w:pPr>
        <w:spacing w:after="0" w:line="240" w:lineRule="auto"/>
        <w:jc w:val="center"/>
        <w:rPr>
          <w:rFonts w:ascii="Tahoma" w:hAnsi="Tahoma" w:cs="Tahoma"/>
          <w:b/>
          <w:sz w:val="28"/>
          <w:szCs w:val="28"/>
        </w:rPr>
      </w:pPr>
      <w:r>
        <w:rPr>
          <w:rFonts w:ascii="Tahoma" w:hAnsi="Tahoma" w:cs="Tahoma"/>
          <w:b/>
          <w:sz w:val="28"/>
          <w:szCs w:val="28"/>
        </w:rPr>
        <w:t>POUR LE MAINTIEN DES S</w:t>
      </w:r>
      <w:bookmarkStart w:id="0" w:name="_GoBack"/>
      <w:bookmarkEnd w:id="0"/>
      <w:r>
        <w:rPr>
          <w:rFonts w:ascii="Tahoma" w:hAnsi="Tahoma" w:cs="Tahoma"/>
          <w:b/>
          <w:sz w:val="28"/>
          <w:szCs w:val="28"/>
        </w:rPr>
        <w:t>TRUCTURES D’ENSEIGNEMENT ADAPTÉ</w:t>
      </w:r>
    </w:p>
    <w:p w:rsidR="00720F5D" w:rsidRPr="008A7403" w:rsidRDefault="00720F5D" w:rsidP="008A7403">
      <w:pPr>
        <w:pStyle w:val="NormalWeb"/>
        <w:spacing w:before="120" w:after="120" w:line="360" w:lineRule="auto"/>
        <w:jc w:val="both"/>
        <w:rPr>
          <w:rFonts w:ascii="Arial" w:hAnsi="Arial" w:cs="Arial"/>
          <w:sz w:val="22"/>
          <w:szCs w:val="22"/>
        </w:rPr>
      </w:pPr>
      <w:r w:rsidRPr="006773AC">
        <w:rPr>
          <w:rFonts w:ascii="Arial" w:hAnsi="Arial" w:cs="Arial"/>
          <w:sz w:val="22"/>
          <w:szCs w:val="22"/>
        </w:rPr>
        <w:t>Lors du Comité Techn</w:t>
      </w:r>
      <w:r w:rsidR="00BD6EA2">
        <w:rPr>
          <w:rFonts w:ascii="Arial" w:hAnsi="Arial" w:cs="Arial"/>
          <w:sz w:val="22"/>
          <w:szCs w:val="22"/>
        </w:rPr>
        <w:t>ique Académique du 16 janvier, l</w:t>
      </w:r>
      <w:r w:rsidRPr="006773AC">
        <w:rPr>
          <w:rFonts w:ascii="Arial" w:hAnsi="Arial" w:cs="Arial"/>
          <w:sz w:val="22"/>
          <w:szCs w:val="22"/>
        </w:rPr>
        <w:t>e Recteur a annoncé la poursuite de la politique engagée l’an dernier concernant les SEGPA et confirmé la volonté de ramener le taux de scolarisation dans ces structures au niveau national. Cela se traduit par un cylindrage des SEGPA, un calibrage à 16 élèves par section, des fermetures de division de 5</w:t>
      </w:r>
      <w:r w:rsidRPr="006773AC">
        <w:rPr>
          <w:rFonts w:ascii="Arial" w:hAnsi="Arial" w:cs="Arial"/>
          <w:sz w:val="22"/>
          <w:szCs w:val="22"/>
          <w:vertAlign w:val="superscript"/>
        </w:rPr>
        <w:t>ème</w:t>
      </w:r>
      <w:r w:rsidRPr="006773AC">
        <w:rPr>
          <w:rFonts w:ascii="Arial" w:hAnsi="Arial" w:cs="Arial"/>
          <w:sz w:val="22"/>
          <w:szCs w:val="22"/>
        </w:rPr>
        <w:t>, une baisse de la dotation globale horaire de 300 heures alors que les prévisions sont seulement de 63 élèv</w:t>
      </w:r>
      <w:r w:rsidR="008A7403">
        <w:rPr>
          <w:rFonts w:ascii="Arial" w:hAnsi="Arial" w:cs="Arial"/>
          <w:sz w:val="22"/>
          <w:szCs w:val="22"/>
        </w:rPr>
        <w:t>es de moins à la rentrée 2014</w:t>
      </w:r>
      <w:r w:rsidR="008A7403" w:rsidRPr="008A7403">
        <w:rPr>
          <w:rFonts w:ascii="Arial" w:hAnsi="Arial" w:cs="Arial"/>
          <w:sz w:val="22"/>
          <w:szCs w:val="22"/>
        </w:rPr>
        <w:t xml:space="preserve">. </w:t>
      </w:r>
      <w:r w:rsidR="00807CF1" w:rsidRPr="008A7403">
        <w:rPr>
          <w:rFonts w:ascii="Arial" w:hAnsi="Arial" w:cs="Arial"/>
          <w:sz w:val="22"/>
          <w:szCs w:val="22"/>
        </w:rPr>
        <w:t>Il</w:t>
      </w:r>
      <w:r w:rsidRPr="008A7403">
        <w:rPr>
          <w:rFonts w:ascii="Arial" w:hAnsi="Arial" w:cs="Arial"/>
          <w:sz w:val="22"/>
          <w:szCs w:val="22"/>
        </w:rPr>
        <w:t xml:space="preserve"> est inconcevable de mettre en extinction ces structures qui sont les seules pour l’instant à pouvoir prendre en charge les élèves en grande difficulté scolaire</w:t>
      </w:r>
      <w:r w:rsidR="00B03B56" w:rsidRPr="008A7403">
        <w:rPr>
          <w:rFonts w:ascii="Arial" w:hAnsi="Arial" w:cs="Arial"/>
          <w:sz w:val="22"/>
          <w:szCs w:val="22"/>
        </w:rPr>
        <w:t xml:space="preserve"> au collège</w:t>
      </w:r>
      <w:r w:rsidRPr="008A7403">
        <w:rPr>
          <w:rFonts w:ascii="Arial" w:hAnsi="Arial" w:cs="Arial"/>
          <w:sz w:val="22"/>
          <w:szCs w:val="22"/>
        </w:rPr>
        <w:t>.</w:t>
      </w:r>
    </w:p>
    <w:p w:rsidR="00720F5D" w:rsidRPr="006773AC" w:rsidRDefault="006773AC" w:rsidP="00807CF1">
      <w:pPr>
        <w:jc w:val="both"/>
        <w:rPr>
          <w:rFonts w:ascii="Tahoma" w:hAnsi="Tahoma" w:cs="Tahoma"/>
          <w:b/>
        </w:rPr>
      </w:pPr>
      <w:r w:rsidRPr="006773AC">
        <w:rPr>
          <w:rFonts w:ascii="Tahoma" w:hAnsi="Tahoma" w:cs="Tahoma"/>
          <w:b/>
        </w:rPr>
        <w:t xml:space="preserve">La FSU, la FNEC-FP-FO, la CGT éduc’action, l’UNSA, le </w:t>
      </w:r>
      <w:proofErr w:type="spellStart"/>
      <w:r w:rsidRPr="006773AC">
        <w:rPr>
          <w:rFonts w:ascii="Tahoma" w:hAnsi="Tahoma" w:cs="Tahoma"/>
          <w:b/>
        </w:rPr>
        <w:t>Sgen-CFDT</w:t>
      </w:r>
      <w:proofErr w:type="spellEnd"/>
      <w:r w:rsidRPr="006773AC">
        <w:rPr>
          <w:rFonts w:ascii="Tahoma" w:hAnsi="Tahoma" w:cs="Tahoma"/>
          <w:b/>
        </w:rPr>
        <w:t xml:space="preserve"> avec les personnels s’opposent à ce projet de démantèlement des enseignements adaptés, au cylindrage des SEGPA </w:t>
      </w:r>
      <w:r w:rsidR="00BD6EA2">
        <w:rPr>
          <w:rFonts w:ascii="Tahoma" w:hAnsi="Tahoma" w:cs="Tahoma"/>
          <w:b/>
        </w:rPr>
        <w:t xml:space="preserve">et au calibrage à 16 </w:t>
      </w:r>
      <w:r w:rsidRPr="006773AC">
        <w:rPr>
          <w:rFonts w:ascii="Tahoma" w:hAnsi="Tahoma" w:cs="Tahoma"/>
          <w:b/>
        </w:rPr>
        <w:t>qui entraîne</w:t>
      </w:r>
      <w:r w:rsidR="00BD6EA2">
        <w:rPr>
          <w:rFonts w:ascii="Tahoma" w:hAnsi="Tahoma" w:cs="Tahoma"/>
          <w:b/>
        </w:rPr>
        <w:t xml:space="preserve">nt la disparition de divisions et la suppression de </w:t>
      </w:r>
      <w:r w:rsidRPr="006773AC">
        <w:rPr>
          <w:rFonts w:ascii="Tahoma" w:hAnsi="Tahoma" w:cs="Tahoma"/>
          <w:b/>
        </w:rPr>
        <w:t>postes</w:t>
      </w:r>
      <w:r w:rsidR="008A7403">
        <w:rPr>
          <w:rFonts w:ascii="Tahoma" w:hAnsi="Tahoma" w:cs="Tahoma"/>
          <w:b/>
        </w:rPr>
        <w:t>. Ils</w:t>
      </w:r>
      <w:r w:rsidR="00807CF1">
        <w:rPr>
          <w:rFonts w:ascii="Tahoma" w:hAnsi="Tahoma" w:cs="Tahoma"/>
          <w:b/>
        </w:rPr>
        <w:t xml:space="preserve"> demandent le rétablissement des heures supprimées et le maintien des structures de </w:t>
      </w:r>
      <w:proofErr w:type="spellStart"/>
      <w:r w:rsidR="00807CF1">
        <w:rPr>
          <w:rFonts w:ascii="Tahoma" w:hAnsi="Tahoma" w:cs="Tahoma"/>
          <w:b/>
        </w:rPr>
        <w:t>Crépy</w:t>
      </w:r>
      <w:proofErr w:type="spellEnd"/>
      <w:r w:rsidR="00807CF1">
        <w:rPr>
          <w:rFonts w:ascii="Tahoma" w:hAnsi="Tahoma" w:cs="Tahoma"/>
          <w:b/>
        </w:rPr>
        <w:t xml:space="preserve"> en Valois et </w:t>
      </w:r>
      <w:proofErr w:type="spellStart"/>
      <w:r w:rsidR="00807CF1">
        <w:rPr>
          <w:rFonts w:ascii="Tahoma" w:hAnsi="Tahoma" w:cs="Tahoma"/>
          <w:b/>
        </w:rPr>
        <w:t>Brenouille</w:t>
      </w:r>
      <w:proofErr w:type="spellEnd"/>
      <w:r w:rsidR="00807CF1">
        <w:rPr>
          <w:rFonts w:ascii="Tahoma" w:hAnsi="Tahoma" w:cs="Tahom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2"/>
      </w:tblGrid>
      <w:tr w:rsidR="008A7403" w:rsidRPr="008A7403" w:rsidTr="008A7403">
        <w:tc>
          <w:tcPr>
            <w:tcW w:w="10912" w:type="dxa"/>
            <w:shd w:val="clear" w:color="auto" w:fill="auto"/>
          </w:tcPr>
          <w:p w:rsidR="008A7403" w:rsidRPr="008A7403" w:rsidRDefault="008A7403" w:rsidP="008A7403">
            <w:pPr>
              <w:jc w:val="both"/>
              <w:rPr>
                <w:rFonts w:ascii="Tahoma" w:hAnsi="Tahoma" w:cs="Tahoma"/>
                <w:b/>
              </w:rPr>
            </w:pPr>
            <w:r w:rsidRPr="008A7403">
              <w:rPr>
                <w:rFonts w:ascii="Tahoma" w:hAnsi="Tahoma" w:cs="Tahoma"/>
                <w:b/>
              </w:rPr>
              <w:t>Dans notre collège …………………………………………………………………………</w:t>
            </w:r>
          </w:p>
          <w:p w:rsidR="008A7403" w:rsidRPr="008A7403" w:rsidRDefault="008A7403" w:rsidP="008A7403">
            <w:pPr>
              <w:jc w:val="both"/>
              <w:rPr>
                <w:rFonts w:ascii="Tahoma" w:hAnsi="Tahoma" w:cs="Tahoma"/>
                <w:b/>
              </w:rPr>
            </w:pPr>
          </w:p>
          <w:p w:rsidR="008A7403" w:rsidRPr="008A7403" w:rsidRDefault="008A7403" w:rsidP="008A7403">
            <w:pPr>
              <w:jc w:val="both"/>
              <w:rPr>
                <w:rFonts w:ascii="Tahoma" w:hAnsi="Tahoma" w:cs="Tahoma"/>
                <w:b/>
              </w:rPr>
            </w:pPr>
          </w:p>
          <w:p w:rsidR="008A7403" w:rsidRPr="008A7403" w:rsidRDefault="008A7403" w:rsidP="008A7403">
            <w:pPr>
              <w:jc w:val="both"/>
              <w:rPr>
                <w:rFonts w:ascii="Tahoma" w:hAnsi="Tahoma" w:cs="Tahoma"/>
                <w:b/>
              </w:rPr>
            </w:pPr>
          </w:p>
          <w:p w:rsidR="008A7403" w:rsidRPr="008A7403" w:rsidRDefault="008A7403" w:rsidP="008A7403">
            <w:pPr>
              <w:jc w:val="both"/>
              <w:rPr>
                <w:rFonts w:ascii="Tahoma" w:hAnsi="Tahoma" w:cs="Tahoma"/>
                <w:b/>
              </w:rPr>
            </w:pPr>
          </w:p>
        </w:tc>
      </w:tr>
    </w:tbl>
    <w:p w:rsidR="006773AC" w:rsidRDefault="006773AC" w:rsidP="008A7403">
      <w:pPr>
        <w:tabs>
          <w:tab w:val="left" w:pos="426"/>
        </w:tabs>
        <w:spacing w:after="0" w:line="240" w:lineRule="auto"/>
        <w:rPr>
          <w:rFonts w:ascii="Tahoma" w:hAnsi="Tahoma" w:cs="Tahoma"/>
          <w:b/>
          <w:sz w:val="24"/>
          <w:szCs w:val="24"/>
        </w:rPr>
      </w:pPr>
    </w:p>
    <w:tbl>
      <w:tblPr>
        <w:tblpPr w:leftFromText="141" w:rightFromText="141" w:vertAnchor="text" w:horzAnchor="margin"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2"/>
        <w:gridCol w:w="3535"/>
        <w:gridCol w:w="3536"/>
      </w:tblGrid>
      <w:tr w:rsidR="003E0844" w:rsidRPr="00D4550A" w:rsidTr="003E0844">
        <w:trPr>
          <w:trHeight w:val="416"/>
        </w:trPr>
        <w:tc>
          <w:tcPr>
            <w:tcW w:w="3742" w:type="dxa"/>
          </w:tcPr>
          <w:p w:rsidR="003E0844" w:rsidRPr="006773AC" w:rsidRDefault="003E0844" w:rsidP="003E0844">
            <w:pPr>
              <w:spacing w:after="0" w:line="240" w:lineRule="auto"/>
              <w:jc w:val="center"/>
              <w:rPr>
                <w:b/>
                <w:sz w:val="28"/>
                <w:szCs w:val="28"/>
              </w:rPr>
            </w:pPr>
            <w:r w:rsidRPr="006773AC">
              <w:rPr>
                <w:b/>
                <w:sz w:val="28"/>
                <w:szCs w:val="28"/>
              </w:rPr>
              <w:t>Nom, prénom</w:t>
            </w:r>
          </w:p>
        </w:tc>
        <w:tc>
          <w:tcPr>
            <w:tcW w:w="3535" w:type="dxa"/>
          </w:tcPr>
          <w:p w:rsidR="003E0844" w:rsidRPr="006773AC" w:rsidRDefault="003E0844" w:rsidP="003E0844">
            <w:pPr>
              <w:spacing w:after="0" w:line="240" w:lineRule="auto"/>
              <w:jc w:val="center"/>
              <w:rPr>
                <w:b/>
                <w:sz w:val="28"/>
                <w:szCs w:val="28"/>
              </w:rPr>
            </w:pPr>
            <w:r w:rsidRPr="006773AC">
              <w:rPr>
                <w:b/>
                <w:sz w:val="28"/>
                <w:szCs w:val="28"/>
              </w:rPr>
              <w:t>Affectation</w:t>
            </w:r>
          </w:p>
        </w:tc>
        <w:tc>
          <w:tcPr>
            <w:tcW w:w="3536" w:type="dxa"/>
          </w:tcPr>
          <w:p w:rsidR="003E0844" w:rsidRPr="006773AC" w:rsidRDefault="003E0844" w:rsidP="003E0844">
            <w:pPr>
              <w:spacing w:after="0" w:line="240" w:lineRule="auto"/>
              <w:jc w:val="center"/>
              <w:rPr>
                <w:b/>
                <w:sz w:val="28"/>
                <w:szCs w:val="28"/>
              </w:rPr>
            </w:pPr>
            <w:r w:rsidRPr="006773AC">
              <w:rPr>
                <w:b/>
                <w:sz w:val="28"/>
                <w:szCs w:val="28"/>
              </w:rPr>
              <w:t>signature</w:t>
            </w:r>
          </w:p>
        </w:tc>
      </w:tr>
      <w:tr w:rsidR="003E0844" w:rsidRPr="00D4550A" w:rsidTr="003E0844">
        <w:trPr>
          <w:trHeight w:val="567"/>
        </w:trPr>
        <w:tc>
          <w:tcPr>
            <w:tcW w:w="3742" w:type="dxa"/>
          </w:tcPr>
          <w:p w:rsidR="003E0844" w:rsidRPr="00D4550A" w:rsidRDefault="003E0844" w:rsidP="003E0844">
            <w:pPr>
              <w:spacing w:after="0" w:line="240" w:lineRule="auto"/>
              <w:jc w:val="both"/>
              <w:rPr>
                <w:sz w:val="36"/>
                <w:szCs w:val="36"/>
              </w:rPr>
            </w:pPr>
          </w:p>
        </w:tc>
        <w:tc>
          <w:tcPr>
            <w:tcW w:w="3535" w:type="dxa"/>
          </w:tcPr>
          <w:p w:rsidR="003E0844" w:rsidRPr="00D4550A" w:rsidRDefault="003E0844" w:rsidP="003E0844">
            <w:pPr>
              <w:spacing w:after="0" w:line="240" w:lineRule="auto"/>
              <w:jc w:val="both"/>
              <w:rPr>
                <w:sz w:val="36"/>
                <w:szCs w:val="36"/>
              </w:rPr>
            </w:pPr>
          </w:p>
        </w:tc>
        <w:tc>
          <w:tcPr>
            <w:tcW w:w="3536" w:type="dxa"/>
          </w:tcPr>
          <w:p w:rsidR="003E0844" w:rsidRPr="00D4550A" w:rsidRDefault="003E0844" w:rsidP="003E0844">
            <w:pPr>
              <w:spacing w:after="0" w:line="240" w:lineRule="auto"/>
              <w:jc w:val="both"/>
              <w:rPr>
                <w:sz w:val="36"/>
                <w:szCs w:val="36"/>
              </w:rPr>
            </w:pPr>
          </w:p>
        </w:tc>
      </w:tr>
      <w:tr w:rsidR="003E0844" w:rsidRPr="00D4550A" w:rsidTr="003E0844">
        <w:trPr>
          <w:trHeight w:val="567"/>
        </w:trPr>
        <w:tc>
          <w:tcPr>
            <w:tcW w:w="3742" w:type="dxa"/>
          </w:tcPr>
          <w:p w:rsidR="003E0844" w:rsidRPr="00D4550A" w:rsidRDefault="003E0844" w:rsidP="003E0844">
            <w:pPr>
              <w:spacing w:after="0" w:line="240" w:lineRule="auto"/>
              <w:jc w:val="both"/>
              <w:rPr>
                <w:sz w:val="36"/>
                <w:szCs w:val="36"/>
              </w:rPr>
            </w:pPr>
          </w:p>
        </w:tc>
        <w:tc>
          <w:tcPr>
            <w:tcW w:w="3535" w:type="dxa"/>
          </w:tcPr>
          <w:p w:rsidR="003E0844" w:rsidRPr="00D4550A" w:rsidRDefault="003E0844" w:rsidP="003E0844">
            <w:pPr>
              <w:spacing w:after="0" w:line="240" w:lineRule="auto"/>
              <w:jc w:val="both"/>
              <w:rPr>
                <w:sz w:val="36"/>
                <w:szCs w:val="36"/>
              </w:rPr>
            </w:pPr>
          </w:p>
        </w:tc>
        <w:tc>
          <w:tcPr>
            <w:tcW w:w="3536" w:type="dxa"/>
          </w:tcPr>
          <w:p w:rsidR="003E0844" w:rsidRPr="00D4550A" w:rsidRDefault="003E0844" w:rsidP="003E0844">
            <w:pPr>
              <w:spacing w:after="0" w:line="240" w:lineRule="auto"/>
              <w:jc w:val="both"/>
              <w:rPr>
                <w:sz w:val="36"/>
                <w:szCs w:val="36"/>
              </w:rPr>
            </w:pPr>
          </w:p>
        </w:tc>
      </w:tr>
      <w:tr w:rsidR="003E0844" w:rsidRPr="00D4550A" w:rsidTr="003E0844">
        <w:trPr>
          <w:trHeight w:val="654"/>
        </w:trPr>
        <w:tc>
          <w:tcPr>
            <w:tcW w:w="3742" w:type="dxa"/>
          </w:tcPr>
          <w:p w:rsidR="003E0844" w:rsidRPr="00D4550A" w:rsidRDefault="003E0844" w:rsidP="003E0844">
            <w:pPr>
              <w:spacing w:after="0" w:line="240" w:lineRule="auto"/>
              <w:jc w:val="both"/>
              <w:rPr>
                <w:sz w:val="36"/>
                <w:szCs w:val="36"/>
              </w:rPr>
            </w:pPr>
          </w:p>
        </w:tc>
        <w:tc>
          <w:tcPr>
            <w:tcW w:w="3535" w:type="dxa"/>
          </w:tcPr>
          <w:p w:rsidR="003E0844" w:rsidRPr="00D4550A" w:rsidRDefault="003E0844" w:rsidP="003E0844">
            <w:pPr>
              <w:spacing w:after="0" w:line="240" w:lineRule="auto"/>
              <w:jc w:val="both"/>
              <w:rPr>
                <w:sz w:val="36"/>
                <w:szCs w:val="36"/>
              </w:rPr>
            </w:pPr>
          </w:p>
        </w:tc>
        <w:tc>
          <w:tcPr>
            <w:tcW w:w="3536" w:type="dxa"/>
          </w:tcPr>
          <w:p w:rsidR="003E0844" w:rsidRPr="00D4550A" w:rsidRDefault="003E0844" w:rsidP="003E0844">
            <w:pPr>
              <w:spacing w:after="0" w:line="240" w:lineRule="auto"/>
              <w:jc w:val="both"/>
              <w:rPr>
                <w:sz w:val="36"/>
                <w:szCs w:val="36"/>
              </w:rPr>
            </w:pPr>
          </w:p>
        </w:tc>
      </w:tr>
      <w:tr w:rsidR="003E0844" w:rsidRPr="00D4550A" w:rsidTr="003E0844">
        <w:trPr>
          <w:trHeight w:val="567"/>
        </w:trPr>
        <w:tc>
          <w:tcPr>
            <w:tcW w:w="3742" w:type="dxa"/>
          </w:tcPr>
          <w:p w:rsidR="003E0844" w:rsidRPr="00D4550A" w:rsidRDefault="003E0844" w:rsidP="003E0844">
            <w:pPr>
              <w:spacing w:after="0" w:line="240" w:lineRule="auto"/>
              <w:jc w:val="both"/>
              <w:rPr>
                <w:sz w:val="36"/>
                <w:szCs w:val="36"/>
              </w:rPr>
            </w:pPr>
          </w:p>
        </w:tc>
        <w:tc>
          <w:tcPr>
            <w:tcW w:w="3535" w:type="dxa"/>
          </w:tcPr>
          <w:p w:rsidR="003E0844" w:rsidRPr="00D4550A" w:rsidRDefault="003E0844" w:rsidP="003E0844">
            <w:pPr>
              <w:spacing w:after="0" w:line="240" w:lineRule="auto"/>
              <w:jc w:val="both"/>
              <w:rPr>
                <w:sz w:val="36"/>
                <w:szCs w:val="36"/>
              </w:rPr>
            </w:pPr>
          </w:p>
        </w:tc>
        <w:tc>
          <w:tcPr>
            <w:tcW w:w="3536" w:type="dxa"/>
          </w:tcPr>
          <w:p w:rsidR="003E0844" w:rsidRPr="00D4550A" w:rsidRDefault="003E0844" w:rsidP="003E0844">
            <w:pPr>
              <w:spacing w:after="0" w:line="240" w:lineRule="auto"/>
              <w:jc w:val="both"/>
              <w:rPr>
                <w:sz w:val="36"/>
                <w:szCs w:val="36"/>
              </w:rPr>
            </w:pPr>
          </w:p>
        </w:tc>
      </w:tr>
      <w:tr w:rsidR="003E0844" w:rsidRPr="00D4550A" w:rsidTr="003E0844">
        <w:trPr>
          <w:trHeight w:val="567"/>
        </w:trPr>
        <w:tc>
          <w:tcPr>
            <w:tcW w:w="3742" w:type="dxa"/>
          </w:tcPr>
          <w:p w:rsidR="003E0844" w:rsidRPr="00D4550A" w:rsidRDefault="003E0844" w:rsidP="003E0844">
            <w:pPr>
              <w:spacing w:after="0" w:line="240" w:lineRule="auto"/>
              <w:jc w:val="both"/>
              <w:rPr>
                <w:sz w:val="36"/>
                <w:szCs w:val="36"/>
              </w:rPr>
            </w:pPr>
          </w:p>
        </w:tc>
        <w:tc>
          <w:tcPr>
            <w:tcW w:w="3535" w:type="dxa"/>
          </w:tcPr>
          <w:p w:rsidR="003E0844" w:rsidRPr="00D4550A" w:rsidRDefault="003E0844" w:rsidP="003E0844">
            <w:pPr>
              <w:spacing w:after="0" w:line="240" w:lineRule="auto"/>
              <w:jc w:val="both"/>
              <w:rPr>
                <w:sz w:val="36"/>
                <w:szCs w:val="36"/>
              </w:rPr>
            </w:pPr>
          </w:p>
        </w:tc>
        <w:tc>
          <w:tcPr>
            <w:tcW w:w="3536" w:type="dxa"/>
          </w:tcPr>
          <w:p w:rsidR="003E0844" w:rsidRPr="00D4550A" w:rsidRDefault="003E0844" w:rsidP="003E0844">
            <w:pPr>
              <w:spacing w:after="0" w:line="240" w:lineRule="auto"/>
              <w:jc w:val="both"/>
              <w:rPr>
                <w:sz w:val="36"/>
                <w:szCs w:val="36"/>
              </w:rPr>
            </w:pPr>
          </w:p>
        </w:tc>
      </w:tr>
      <w:tr w:rsidR="003E0844" w:rsidRPr="00D4550A" w:rsidTr="003E0844">
        <w:trPr>
          <w:trHeight w:val="567"/>
        </w:trPr>
        <w:tc>
          <w:tcPr>
            <w:tcW w:w="3742" w:type="dxa"/>
          </w:tcPr>
          <w:p w:rsidR="003E0844" w:rsidRPr="00D4550A" w:rsidRDefault="003E0844" w:rsidP="003E0844">
            <w:pPr>
              <w:spacing w:after="0" w:line="240" w:lineRule="auto"/>
              <w:jc w:val="both"/>
              <w:rPr>
                <w:sz w:val="36"/>
                <w:szCs w:val="36"/>
              </w:rPr>
            </w:pPr>
          </w:p>
        </w:tc>
        <w:tc>
          <w:tcPr>
            <w:tcW w:w="3535" w:type="dxa"/>
          </w:tcPr>
          <w:p w:rsidR="003E0844" w:rsidRPr="00D4550A" w:rsidRDefault="003E0844" w:rsidP="003E0844">
            <w:pPr>
              <w:spacing w:after="0" w:line="240" w:lineRule="auto"/>
              <w:jc w:val="both"/>
              <w:rPr>
                <w:sz w:val="36"/>
                <w:szCs w:val="36"/>
              </w:rPr>
            </w:pPr>
          </w:p>
        </w:tc>
        <w:tc>
          <w:tcPr>
            <w:tcW w:w="3536" w:type="dxa"/>
          </w:tcPr>
          <w:p w:rsidR="003E0844" w:rsidRPr="00D4550A" w:rsidRDefault="003E0844" w:rsidP="003E0844">
            <w:pPr>
              <w:spacing w:after="0" w:line="240" w:lineRule="auto"/>
              <w:jc w:val="both"/>
              <w:rPr>
                <w:sz w:val="36"/>
                <w:szCs w:val="36"/>
              </w:rPr>
            </w:pPr>
          </w:p>
        </w:tc>
      </w:tr>
      <w:tr w:rsidR="003E0844" w:rsidRPr="00D4550A" w:rsidTr="003E0844">
        <w:trPr>
          <w:trHeight w:val="567"/>
        </w:trPr>
        <w:tc>
          <w:tcPr>
            <w:tcW w:w="3742" w:type="dxa"/>
          </w:tcPr>
          <w:p w:rsidR="003E0844" w:rsidRPr="00D4550A" w:rsidRDefault="003E0844" w:rsidP="003E0844">
            <w:pPr>
              <w:spacing w:after="0" w:line="240" w:lineRule="auto"/>
              <w:jc w:val="both"/>
              <w:rPr>
                <w:sz w:val="36"/>
                <w:szCs w:val="36"/>
              </w:rPr>
            </w:pPr>
          </w:p>
        </w:tc>
        <w:tc>
          <w:tcPr>
            <w:tcW w:w="3535" w:type="dxa"/>
          </w:tcPr>
          <w:p w:rsidR="003E0844" w:rsidRPr="00D4550A" w:rsidRDefault="003E0844" w:rsidP="003E0844">
            <w:pPr>
              <w:spacing w:after="0" w:line="240" w:lineRule="auto"/>
              <w:jc w:val="both"/>
              <w:rPr>
                <w:sz w:val="36"/>
                <w:szCs w:val="36"/>
              </w:rPr>
            </w:pPr>
          </w:p>
        </w:tc>
        <w:tc>
          <w:tcPr>
            <w:tcW w:w="3536" w:type="dxa"/>
          </w:tcPr>
          <w:p w:rsidR="003E0844" w:rsidRPr="00D4550A" w:rsidRDefault="003E0844" w:rsidP="003E0844">
            <w:pPr>
              <w:spacing w:after="0" w:line="240" w:lineRule="auto"/>
              <w:jc w:val="both"/>
              <w:rPr>
                <w:sz w:val="36"/>
                <w:szCs w:val="36"/>
              </w:rPr>
            </w:pPr>
          </w:p>
        </w:tc>
      </w:tr>
    </w:tbl>
    <w:p w:rsidR="006773AC" w:rsidRDefault="006773AC" w:rsidP="003D5190">
      <w:pPr>
        <w:tabs>
          <w:tab w:val="left" w:pos="426"/>
        </w:tabs>
        <w:spacing w:after="0" w:line="240" w:lineRule="auto"/>
        <w:jc w:val="center"/>
        <w:rPr>
          <w:rFonts w:ascii="Tahoma" w:hAnsi="Tahoma" w:cs="Tahoma"/>
          <w:b/>
          <w:sz w:val="24"/>
          <w:szCs w:val="24"/>
        </w:rPr>
      </w:pPr>
    </w:p>
    <w:p w:rsidR="0038158C" w:rsidRPr="008A7403" w:rsidRDefault="0038158C" w:rsidP="008A7403">
      <w:pPr>
        <w:tabs>
          <w:tab w:val="left" w:pos="426"/>
        </w:tabs>
        <w:spacing w:after="0" w:line="240" w:lineRule="auto"/>
        <w:jc w:val="center"/>
        <w:rPr>
          <w:rFonts w:ascii="Tahoma" w:hAnsi="Tahoma" w:cs="Tahoma"/>
          <w:sz w:val="24"/>
          <w:szCs w:val="24"/>
        </w:rPr>
      </w:pPr>
      <w:r w:rsidRPr="003733BA">
        <w:rPr>
          <w:rFonts w:ascii="Tahoma" w:hAnsi="Tahoma" w:cs="Tahoma"/>
          <w:b/>
          <w:sz w:val="24"/>
          <w:szCs w:val="24"/>
        </w:rPr>
        <w:t>SIGNEZ, FAITES SIGNER rapidement cette pétition</w:t>
      </w:r>
      <w:r w:rsidRPr="003733BA">
        <w:rPr>
          <w:rFonts w:ascii="Tahoma" w:hAnsi="Tahoma" w:cs="Tahoma"/>
          <w:sz w:val="24"/>
          <w:szCs w:val="24"/>
        </w:rPr>
        <w:t xml:space="preserve"> pour vous faire entendre auprès de l’IA</w:t>
      </w:r>
      <w:r w:rsidR="008A7403">
        <w:rPr>
          <w:rFonts w:ascii="Tahoma" w:hAnsi="Tahoma" w:cs="Tahoma"/>
          <w:sz w:val="24"/>
          <w:szCs w:val="24"/>
        </w:rPr>
        <w:t xml:space="preserve"> et du Recteur</w:t>
      </w:r>
      <w:r w:rsidRPr="003733BA">
        <w:rPr>
          <w:rFonts w:ascii="Tahoma" w:hAnsi="Tahoma" w:cs="Tahoma"/>
          <w:sz w:val="24"/>
          <w:szCs w:val="24"/>
        </w:rPr>
        <w:t>.</w:t>
      </w:r>
      <w:r w:rsidR="008A7403">
        <w:rPr>
          <w:rFonts w:ascii="Tahoma" w:hAnsi="Tahoma" w:cs="Tahoma"/>
          <w:sz w:val="24"/>
          <w:szCs w:val="24"/>
        </w:rPr>
        <w:t xml:space="preserve"> </w:t>
      </w:r>
      <w:r>
        <w:rPr>
          <w:b/>
        </w:rPr>
        <w:t>A renvoyer à la FSU, 11 rue du Morvan, BP 80831, 60008 Beauvais CEDEX</w:t>
      </w:r>
    </w:p>
    <w:sectPr w:rsidR="0038158C" w:rsidRPr="008A7403" w:rsidSect="00280998">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038"/>
    <w:multiLevelType w:val="hybridMultilevel"/>
    <w:tmpl w:val="546058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6732FE"/>
    <w:multiLevelType w:val="hybridMultilevel"/>
    <w:tmpl w:val="D5D297FA"/>
    <w:lvl w:ilvl="0" w:tplc="8E02483E">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nsid w:val="514913C3"/>
    <w:multiLevelType w:val="hybridMultilevel"/>
    <w:tmpl w:val="AAF27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512222"/>
    <w:multiLevelType w:val="hybridMultilevel"/>
    <w:tmpl w:val="3DA43A0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6AB03A29"/>
    <w:multiLevelType w:val="hybridMultilevel"/>
    <w:tmpl w:val="62F8217C"/>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87D"/>
    <w:rsid w:val="00013658"/>
    <w:rsid w:val="000E1B3B"/>
    <w:rsid w:val="0012215E"/>
    <w:rsid w:val="00126CC9"/>
    <w:rsid w:val="001717E6"/>
    <w:rsid w:val="001A11BC"/>
    <w:rsid w:val="001E7604"/>
    <w:rsid w:val="00264A3A"/>
    <w:rsid w:val="00280998"/>
    <w:rsid w:val="002933A4"/>
    <w:rsid w:val="00294326"/>
    <w:rsid w:val="002978BB"/>
    <w:rsid w:val="002A74E7"/>
    <w:rsid w:val="00324272"/>
    <w:rsid w:val="00360F23"/>
    <w:rsid w:val="0038158C"/>
    <w:rsid w:val="0038231D"/>
    <w:rsid w:val="003D5190"/>
    <w:rsid w:val="003E0844"/>
    <w:rsid w:val="003F7179"/>
    <w:rsid w:val="004870C4"/>
    <w:rsid w:val="004C7A08"/>
    <w:rsid w:val="004E5141"/>
    <w:rsid w:val="00536F7F"/>
    <w:rsid w:val="00557CCE"/>
    <w:rsid w:val="005B1A56"/>
    <w:rsid w:val="005B6A76"/>
    <w:rsid w:val="005F5AD2"/>
    <w:rsid w:val="006046CE"/>
    <w:rsid w:val="0061180D"/>
    <w:rsid w:val="00617421"/>
    <w:rsid w:val="006773AC"/>
    <w:rsid w:val="0069387D"/>
    <w:rsid w:val="00720F5D"/>
    <w:rsid w:val="00770332"/>
    <w:rsid w:val="00795364"/>
    <w:rsid w:val="008034D0"/>
    <w:rsid w:val="00807CF1"/>
    <w:rsid w:val="008305B5"/>
    <w:rsid w:val="008A7403"/>
    <w:rsid w:val="008D1C35"/>
    <w:rsid w:val="008D7202"/>
    <w:rsid w:val="00911974"/>
    <w:rsid w:val="009B2853"/>
    <w:rsid w:val="00A674E7"/>
    <w:rsid w:val="00AB087C"/>
    <w:rsid w:val="00AB3D73"/>
    <w:rsid w:val="00AB41FF"/>
    <w:rsid w:val="00B03B56"/>
    <w:rsid w:val="00B31CAB"/>
    <w:rsid w:val="00B91ABC"/>
    <w:rsid w:val="00BD6EA2"/>
    <w:rsid w:val="00BF0EDA"/>
    <w:rsid w:val="00C351B2"/>
    <w:rsid w:val="00C43792"/>
    <w:rsid w:val="00C5222B"/>
    <w:rsid w:val="00CF5FCA"/>
    <w:rsid w:val="00D4550A"/>
    <w:rsid w:val="00DA1C02"/>
    <w:rsid w:val="00DF3049"/>
    <w:rsid w:val="00E0247A"/>
    <w:rsid w:val="00E73DD2"/>
    <w:rsid w:val="00EE43EF"/>
    <w:rsid w:val="00EF63F9"/>
    <w:rsid w:val="00F30135"/>
    <w:rsid w:val="00F3279A"/>
    <w:rsid w:val="00F73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1F4C93-4D74-485F-AA63-7667B54B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7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87D"/>
    <w:pPr>
      <w:ind w:left="720"/>
      <w:contextualSpacing/>
    </w:pPr>
  </w:style>
  <w:style w:type="table" w:styleId="Grilledutableau">
    <w:name w:val="Table Grid"/>
    <w:basedOn w:val="TableauNormal"/>
    <w:uiPriority w:val="59"/>
    <w:rsid w:val="006938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57CCE"/>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557CCE"/>
    <w:rPr>
      <w:rFonts w:ascii="Tahoma" w:hAnsi="Tahoma" w:cs="Tahoma"/>
      <w:sz w:val="16"/>
      <w:szCs w:val="16"/>
    </w:rPr>
  </w:style>
  <w:style w:type="paragraph" w:customStyle="1" w:styleId="paragraphedeliste0">
    <w:name w:val="paragraphedeliste"/>
    <w:basedOn w:val="Normal"/>
    <w:rsid w:val="00EF63F9"/>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qFormat/>
    <w:rsid w:val="00EF63F9"/>
    <w:rPr>
      <w:b/>
      <w:bCs/>
    </w:rPr>
  </w:style>
  <w:style w:type="paragraph" w:styleId="NormalWeb">
    <w:name w:val="Normal (Web)"/>
    <w:basedOn w:val="Normal"/>
    <w:unhideWhenUsed/>
    <w:rsid w:val="00720F5D"/>
    <w:pPr>
      <w:spacing w:before="100" w:after="100" w:line="240" w:lineRule="auto"/>
    </w:pPr>
    <w:rPr>
      <w:rFonts w:ascii="Times New Roman" w:eastAsia="Times New Roman" w:hAnsi="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789">
      <w:bodyDiv w:val="1"/>
      <w:marLeft w:val="0"/>
      <w:marRight w:val="0"/>
      <w:marTop w:val="0"/>
      <w:marBottom w:val="0"/>
      <w:divBdr>
        <w:top w:val="none" w:sz="0" w:space="0" w:color="auto"/>
        <w:left w:val="none" w:sz="0" w:space="0" w:color="auto"/>
        <w:bottom w:val="none" w:sz="0" w:space="0" w:color="auto"/>
        <w:right w:val="none" w:sz="0" w:space="0" w:color="auto"/>
      </w:divBdr>
      <w:divsChild>
        <w:div w:id="1442919598">
          <w:marLeft w:val="0"/>
          <w:marRight w:val="0"/>
          <w:marTop w:val="0"/>
          <w:marBottom w:val="0"/>
          <w:divBdr>
            <w:top w:val="none" w:sz="0" w:space="0" w:color="auto"/>
            <w:left w:val="none" w:sz="0" w:space="0" w:color="auto"/>
            <w:bottom w:val="none" w:sz="0" w:space="0" w:color="auto"/>
            <w:right w:val="none" w:sz="0" w:space="0" w:color="auto"/>
          </w:divBdr>
        </w:div>
      </w:divsChild>
    </w:div>
    <w:div w:id="8629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35F65-0BF5-4C0A-8A93-48276603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LE MOUVEMENT DOIT RESTER TRANSPARENT ET ÉQUITABLE</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MOUVEMENT DOIT RESTER TRANSPARENT ET ÉQUITABLE</dc:title>
  <dc:subject/>
  <dc:creator>SNUIppOise</dc:creator>
  <cp:keywords/>
  <cp:lastModifiedBy>Snu60 - Trésorerie</cp:lastModifiedBy>
  <cp:revision>2</cp:revision>
  <cp:lastPrinted>2014-02-20T14:32:00Z</cp:lastPrinted>
  <dcterms:created xsi:type="dcterms:W3CDTF">2014-02-20T14:35:00Z</dcterms:created>
  <dcterms:modified xsi:type="dcterms:W3CDTF">2014-02-20T14:35:00Z</dcterms:modified>
</cp:coreProperties>
</file>